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ДОГОВОР ФЛ № __</w:t>
      </w:r>
    </w:p>
    <w:p>
      <w:pPr>
        <w:pStyle w:val="Normal"/>
        <w:keepNext/>
        <w:numPr>
          <w:ilvl w:val="0"/>
          <w:numId w:val="0"/>
        </w:numPr>
        <w:tabs>
          <w:tab w:val="left" w:pos="360" w:leader="none"/>
        </w:tabs>
        <w:spacing w:lineRule="auto" w:line="240" w:before="120" w:after="0"/>
        <w:ind w:left="720" w:hanging="720"/>
        <w:jc w:val="center"/>
        <w:outlineLvl w:val="3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О ПРЕДОСТАВЛЕНИИ УСЛУГ</w:t>
      </w:r>
    </w:p>
    <w:p>
      <w:pPr>
        <w:pStyle w:val="Normal"/>
        <w:keepNext/>
        <w:numPr>
          <w:ilvl w:val="0"/>
          <w:numId w:val="0"/>
        </w:numPr>
        <w:tabs>
          <w:tab w:val="left" w:pos="360" w:leader="none"/>
        </w:tabs>
        <w:spacing w:lineRule="auto" w:line="240" w:before="120" w:after="0"/>
        <w:ind w:left="720" w:hanging="720"/>
        <w:jc w:val="center"/>
        <w:outlineLvl w:val="3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ВНУТРИЗОНОВОЙ, МЕЖДУГОРОДНОЙ И МЕЖДУНАРОДНОЙ</w:t>
      </w:r>
    </w:p>
    <w:p>
      <w:pPr>
        <w:pStyle w:val="Normal"/>
        <w:keepNext/>
        <w:numPr>
          <w:ilvl w:val="0"/>
          <w:numId w:val="0"/>
        </w:numPr>
        <w:tabs>
          <w:tab w:val="left" w:pos="360" w:leader="none"/>
        </w:tabs>
        <w:spacing w:lineRule="auto" w:line="240" w:before="120" w:after="0"/>
        <w:ind w:left="720" w:hanging="720"/>
        <w:jc w:val="center"/>
        <w:outlineLvl w:val="3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ТЕЛЕФОННОЙ СВЯЗИ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24"/>
        <w:gridCol w:w="5130"/>
      </w:tblGrid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г. ____________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0" w:hanging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«_____» ___________ 201__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ind w:right="0" w:firstLine="720"/>
        <w:jc w:val="both"/>
        <w:rPr/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Открытое акционерное общество «Вымпел-Коммуникации»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, созданное и действующее в соответствии с законами Российской Федерации, лицензией Федеральной службы по надзору в сфере связи РФ </w:t>
      </w: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ru-RU"/>
        </w:rPr>
        <w:t>№ 104039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,</w:t>
      </w:r>
      <w:r>
        <w:rPr>
          <w:rFonts w:eastAsia="Times New Roman" w:cs="Times New Roman" w:ascii="Times New Roman" w:hAnsi="Times New Roman"/>
          <w:b/>
          <w:i/>
          <w:color w:val="FF0000"/>
          <w:sz w:val="18"/>
          <w:szCs w:val="18"/>
          <w:lang w:eastAsia="ru-RU"/>
        </w:rPr>
        <w:t xml:space="preserve"> </w:t>
      </w:r>
      <w:bookmarkStart w:id="0" w:name="__DdeLink__1186_2025090152"/>
      <w:r>
        <w:rPr>
          <w:rFonts w:eastAsia="Times New Roman" w:cs="Times New Roman" w:ascii="Times New Roman" w:hAnsi="Times New Roman"/>
          <w:b/>
          <w:i/>
          <w:color w:val="auto"/>
          <w:sz w:val="18"/>
          <w:szCs w:val="18"/>
          <w:lang w:eastAsia="ru-RU"/>
        </w:rPr>
        <w:t>№ 84311</w:t>
      </w:r>
      <w:bookmarkEnd w:id="0"/>
      <w:r>
        <w:rPr>
          <w:rFonts w:eastAsia="Times New Roman" w:cs="Times New Roman" w:ascii="Times New Roman" w:hAnsi="Times New Roman"/>
          <w:b/>
          <w:i/>
          <w:color w:val="auto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и имеющее место нахождения по адресу: Российская Федерация, 127083, г. Москва, ул. Восьмого марта, дом 10, строение 14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(далее - «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Билайн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»), в лице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Коммерческого директора по развитию корпоративного бизнеса Приволжского региона Азизова Ильгиза Энгелевича, действующего на основании Доверенности № 1/2013 от «18» ноября 2013г.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Cs/>
          <w:color w:val="000000" w:themeColor="text1"/>
          <w:sz w:val="18"/>
          <w:szCs w:val="18"/>
          <w:lang w:eastAsia="ru-RU"/>
        </w:rPr>
        <w:t>Общество с ограниченной ответственностью «Информационно-измерительные системы» в лице Свиридовой Т.В.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действующего на основании Доверенности №___ от «___» ___________ 201__ г., с одной стороны, и</w:t>
      </w:r>
    </w:p>
    <w:p>
      <w:pPr>
        <w:pStyle w:val="Normal"/>
        <w:spacing w:lineRule="auto" w:line="240" w:before="0" w:after="0"/>
        <w:ind w:right="0"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_______________________________________________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18"/>
          <w:szCs w:val="18"/>
          <w:lang w:eastAsia="ru-RU"/>
        </w:rPr>
        <w:t>(Ф.И.О. Клиента)</w:t>
      </w:r>
      <w:r>
        <w:rPr>
          <w:rFonts w:eastAsia="Times New Roman" w:cs="Times New Roman" w:ascii="Times New Roman" w:hAnsi="Times New Roman"/>
          <w:bCs/>
          <w:color w:val="FF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  <w:t>(далее – «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Клиент</w:t>
      </w: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  <w:t>»)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, с другой стороны,  </w:t>
      </w:r>
    </w:p>
    <w:p>
      <w:pPr>
        <w:pStyle w:val="Normal"/>
        <w:spacing w:lineRule="auto" w:line="240" w:before="0" w:after="0"/>
        <w:ind w:right="0" w:firstLine="720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именуемые каждое в отдельности «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Сторона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», а совместно «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Стороны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» заключили настоящий Договор о предоставлении услуг внутризоновой, междугородной и международной телефонной связи (далее - «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Договор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»).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5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5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  <w:t>Статья 1. ПРЕДМЕТ ДОГОВОРА.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1.1.</w:t>
        <w:tab/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Билайн обязуется оказывать, а Клиент обязуется оплачивать услуги коммутируемой внутризоновой,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междугородной и международной телефонной связи (далее - «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  <w:t>Услуги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») в соответствии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с  настоящим Договором, Условиями предоставления услуг внутризоновой, междугородной и международной телефонной связи (далее – «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Условия предоставления Услуг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»), опубликованными на сайте Билайн по адресу http://b2b.beeline.ru / на сайте Агента, а также  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 xml:space="preserve">Правилами оказания услуг местной, внутризоновой, междугородной и международной связи, утвержденными Постановлением Правительства РФ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№1342 от 09.12.2014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 xml:space="preserve"> г.(далее – Правила РФ).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Приложения и Бланки заказов на Услуги, а также Условия предоставления Услуг являются неотъемлемыми частями Договора.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1.2.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ab/>
        <w:t>Абонентские номера, выделенные Клиенту оператором местной сети связи (далее - «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  <w:t>Оператор местной сети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»), с которых Билайн предоставит Клиенту доступ к Услугам, указаны в Бланке заказа на Услуги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  <w:lang w:eastAsia="ru-RU"/>
        </w:rPr>
        <w:t>(прилагается к настоящему Договору)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Статья 2. УСЛОВИЯ ПРЕДОСТАВЛЕНИЯ УСЛУГ И СРОК ДЕЙСТВИЯ ДОГОВОРА.</w:t>
      </w:r>
    </w:p>
    <w:p>
      <w:pPr>
        <w:pStyle w:val="Normal"/>
        <w:tabs>
          <w:tab w:val="left" w:pos="720" w:leader="none"/>
          <w:tab w:val="center" w:pos="4153" w:leader="none"/>
          <w:tab w:val="right" w:pos="8306" w:leader="none"/>
        </w:tabs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2.1.</w:t>
        <w:tab/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>По выбору Клиента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>Услуги междугородной и международной телефонной связи могут быть предоставлены путем предварительного выбора Билайн в качестве оператора, предоставляющего Услуги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, либо путем выбора Билайн при каждом вызове, о чем делается отметка в Бланке заказа на Услуги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>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2.2.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Договор вступает в силу с даты подписания Сторонами, указанной выше, и действует в течение неопределенного срока. Срок предоставления Услуг равен сроку действия Договора.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Статья 3. ОБЯЗАТЕЛЬСТВА БИЛАЙН.</w:t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567" w:leader="none"/>
        </w:tabs>
        <w:spacing w:lineRule="auto" w:line="240" w:before="0" w:after="0"/>
        <w:ind w:left="2204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обязуется оказывать Клиенту Услуги в соответствии с настоящим Договором и Условиями предоставления услуг.</w:t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spacing w:lineRule="auto" w:line="240" w:before="0" w:after="0"/>
        <w:ind w:left="2204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обязуется оказывать Клиенту без взимания платы информационно-справочные услуги, перечень которых определен Правилами РФ.</w:t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spacing w:lineRule="auto" w:line="240" w:before="0" w:after="0"/>
        <w:ind w:left="2204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обязуется выполнять иные обязательства, предусмотренные Правилами РФ и Условиями предоставления Услуг.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3.4.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Билайн вправе направить один экземпляр Договора Оператору местной сети в целях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совершения Оператором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местной сети настроек своего телекоммуникационного оборудования необходимых для предоставления Услуги.</w:t>
      </w:r>
    </w:p>
    <w:p>
      <w:pPr>
        <w:pStyle w:val="Normal"/>
        <w:spacing w:lineRule="auto" w:line="240" w:before="0" w:after="0"/>
        <w:ind w:left="540" w:right="0" w:hanging="54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3.5.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Билайн вправе изменять условия настоящего Договора в одностороннем порядке в соответствии с Условиями предоставления услуг.</w:t>
      </w:r>
    </w:p>
    <w:p>
      <w:pPr>
        <w:pStyle w:val="Normal"/>
        <w:spacing w:lineRule="auto" w:line="240" w:before="0" w:after="0"/>
        <w:ind w:left="540" w:right="0" w:hanging="54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3.6.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вправе без согласия Клиента уступать агенту право требования к Клиенту по оплате оказанных  Услуг.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0"/>
        <w:jc w:val="both"/>
        <w:outlineLvl w:val="0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Статья 4. ОБЯЗАТЕЛЬСТВА КЛИЕНТА.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4.1.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 xml:space="preserve">Клиент обязуется своевременно и в полном объеме оплачивать Услуги, а также пользоваться Услугами в соответствии с настоящим Договором и  Условиями предоставления услуг. Оплата осуществляется Клиентом в соответствии с инструкциями счета согласно указанным в счете реквизитам.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>Внесение авансовых платежей в счет оплаты Услуг не допускается.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4.2.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В целях получения доступа к Услугам, оказываемым Билайн, Клиент должен подать Оператору местной сети  письменное заявление о выборе в качестве оператора междугородной/международной телефонной связи ОАО «ВымпелКом» с указанием способа такого выбора.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Статья 5. ЦЕНЫ И УСЛОВИЯ ОПЛАТЫ.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на Услуги указываются в Приложении к настоящему Договору.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Порядок и сроки  оплаты Услуг установлены в Условиях предоставления услуг.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ru-RU"/>
        </w:rPr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ru-RU"/>
        </w:rPr>
        <w:t>Статья 6. ПРОЧИЕ ПОЛОЖЕНИЯ.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6.1.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Договор составлен и будет выполняться Сторонами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6.2.</w:t>
        <w:tab/>
      </w: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  <w:t>Настоящим Клиент подтверждает, что ознакомлен и согласен с Условиями предоставления Услуг и Правилами РФ.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6.3.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Настоящий Договор подписан в трех экземплярах, один – для Клиента и два – для Билайн.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6.4.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В случае возникновения противоречий между положениями настоящего Договора и Условиями предоставления услуг, опубликованными на сайте Билайн по адресу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http://b2b.beeline.ru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подлежат применению условия Договора.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Arial Unicode MS" w:cs="Times New Roman" w:ascii="Times New Roman" w:hAnsi="Times New Roman"/>
          <w:b/>
          <w:sz w:val="18"/>
          <w:szCs w:val="18"/>
          <w:lang w:eastAsia="ru-RU"/>
        </w:rPr>
        <w:t>6.5.</w:t>
        <w:tab/>
      </w:r>
      <w:r>
        <w:rPr>
          <w:rFonts w:eastAsia="Arial Unicode MS" w:cs="Times New Roman" w:ascii="Times New Roman" w:hAnsi="Times New Roman"/>
          <w:sz w:val="18"/>
          <w:szCs w:val="18"/>
          <w:lang w:eastAsia="ru-RU"/>
        </w:rPr>
        <w:t xml:space="preserve">Настоящим Клиент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соглашается</w:t>
      </w:r>
      <w:r>
        <w:rPr>
          <w:rFonts w:eastAsia="Arial Unicode MS" w:cs="Times New Roman" w:ascii="Times New Roman" w:hAnsi="Times New Roman"/>
          <w:sz w:val="18"/>
          <w:szCs w:val="18"/>
          <w:lang w:eastAsia="ru-RU"/>
        </w:rPr>
        <w:t xml:space="preserve"> на весь срок действия Договора на предоставление Билайн информации о неисполненных денежных обязательствах, информации о самом Клиенте, полученной при заключении настоящего Договора, равно как и его персональных данных (для физических лиц)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обязательств, лицам,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осуществляющим от имени Билайн взыскание с Клиента задолженности за Услуги, или лицам, которым передано право требования такой задолженности.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Arial Unicode MS" w:cs="Times New Roman"/>
          <w:sz w:val="18"/>
          <w:szCs w:val="18"/>
          <w:lang w:eastAsia="ru-RU"/>
        </w:rPr>
      </w:pPr>
      <w:r>
        <w:rPr>
          <w:rFonts w:eastAsia="Arial Unicode MS" w:cs="Times New Roman" w:ascii="Times New Roman" w:hAnsi="Times New Roman"/>
          <w:b/>
          <w:sz w:val="18"/>
          <w:szCs w:val="18"/>
          <w:lang w:eastAsia="ru-RU"/>
        </w:rPr>
        <w:t>6.6.</w:t>
      </w:r>
      <w:r>
        <w:rPr>
          <w:rFonts w:eastAsia="Arial Unicode MS" w:cs="Times New Roman" w:ascii="Times New Roman" w:hAnsi="Times New Roman"/>
          <w:sz w:val="18"/>
          <w:szCs w:val="18"/>
          <w:lang w:eastAsia="ru-RU"/>
        </w:rPr>
        <w:tab/>
        <w:t>В случае несогласия Клиента на предоставление Билайн информации третьим лицам в соответствии с п. 6.5,  предусмотренные данным пунктом условия не распространяют свое действие на взаимоотношения Сторон при условии, что Клиент представит в адрес Билайн соответствующее заявление об отказе при заключении Договора или в период действия Договора.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6.7.</w:t>
      </w: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Реквизиты Сторон:</w:t>
      </w:r>
    </w:p>
    <w:tbl>
      <w:tblPr>
        <w:tblW w:w="9748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74"/>
        <w:gridCol w:w="4873"/>
      </w:tblGrid>
      <w:tr>
        <w:trPr/>
        <w:tc>
          <w:tcPr>
            <w:tcW w:w="4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Если получатель Билайн: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Почтовый адрес: 127083, г. Москва, ул. 8 Марта, дом 10, строение 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ИНН 7713076301; КПП 997750001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ОКПО 17337364; ОГРН 1027700166636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ОКВЭД 64.20.1 (дополнительные коды: 32.20.9, 45.31, 51.15, 51.16, 51.19, 51.47, 51.70, 52.11, 52.63, 73.10, 73.20, 74.13.1, 74.14, 74.40, 80.22.22)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keepNext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ЗАО КБ «Ситибанк», г. Москва</w:t>
            </w:r>
          </w:p>
          <w:p>
            <w:pPr>
              <w:pStyle w:val="Normal"/>
              <w:keepNext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к/сч 30101810300000000202</w:t>
            </w:r>
          </w:p>
          <w:p>
            <w:pPr>
              <w:pStyle w:val="Normal"/>
              <w:keepNext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р/сч 40702810200700474314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БИК 044525202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Если получатель Агент Билайн: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bookmarkStart w:id="1" w:name="_GoBack"/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ООО «Информационно-измерительные системы»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Юридический адрес: 129327, Москва г, Коминтерна ул, дом № 7, корпус 2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Почтовый адрес: 127427, Москва г, Кашенкин Луг ул, дом № 8, корпус 2, пом.6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ИНН/КПП 7716207224/ 771601001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Р/с 40702810638220104838 в Московский банк Сбербанка России ОАО, г. Москва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БИК 044525225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К/с 30101810400000000225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Consultant" w:hAnsi="Consultant" w:eastAsia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Тел.: 8 (495) 232-44-32</w:t>
            </w:r>
          </w:p>
        </w:tc>
        <w:tc>
          <w:tcPr>
            <w:tcW w:w="48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Если получатель  Клиент: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ФИО: 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Дата и место рождения: 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Место жительства: 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Реквизиты основного документа, удостоверяющего личность: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  <w:t>Все реквизиты подлежат обязательному заполнению.</w:t>
            </w:r>
          </w:p>
        </w:tc>
      </w:tr>
    </w:tbl>
    <w:p>
      <w:pPr>
        <w:pStyle w:val="Normal"/>
        <w:keepNext/>
        <w:spacing w:lineRule="auto" w:line="240" w:before="0" w:after="0"/>
        <w:ind w:right="31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keepNext/>
        <w:spacing w:lineRule="auto" w:line="240" w:before="0" w:after="0"/>
        <w:ind w:right="31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keepNext/>
        <w:spacing w:lineRule="auto" w:line="240" w:before="0" w:after="0"/>
        <w:ind w:right="31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В СВИДЕТЕЛЬСТВО ВСЕГО ВЫШЕИЗЛОЖЕННОГО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настоящий Договор подписан уполномоченными представителями Сторон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Билайн: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Клиента: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</w:t>
            </w:r>
          </w:p>
        </w:tc>
      </w:tr>
    </w:tbl>
    <w:p>
      <w:pPr>
        <w:pStyle w:val="Normal"/>
        <w:spacing w:lineRule="auto" w:line="240" w:before="0" w:after="0"/>
        <w:ind w:right="576" w:hanging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БИЛАЙН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b/>
          <w:i/>
          <w:iCs/>
          <w:sz w:val="18"/>
          <w:szCs w:val="18"/>
          <w:u w:val="single"/>
        </w:rPr>
        <w:t>Бланк заказа на Услуги внутризоновой, междугородной и международной телефонной связи</w:t>
      </w:r>
    </w:p>
    <w:p>
      <w:pPr>
        <w:pStyle w:val="Normal"/>
        <w:spacing w:lineRule="auto" w:line="240" w:before="0" w:after="0"/>
        <w:ind w:left="90" w:right="36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41"/>
        <w:gridCol w:w="1196"/>
        <w:gridCol w:w="1880"/>
        <w:gridCol w:w="1506"/>
        <w:gridCol w:w="919"/>
        <w:gridCol w:w="2212"/>
      </w:tblGrid>
      <w:tr>
        <w:trPr/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Заказ  №: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 №: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A. КЛИЕНТ: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57"/>
        <w:gridCol w:w="2730"/>
        <w:gridCol w:w="1534"/>
        <w:gridCol w:w="945"/>
        <w:gridCol w:w="2188"/>
      </w:tblGrid>
      <w:tr>
        <w:trPr/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 Ф.И.О. Клиента:</w:t>
            </w:r>
          </w:p>
        </w:tc>
        <w:tc>
          <w:tcPr>
            <w:tcW w:w="73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2. Дата рождения: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6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3. Адрес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x-none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 xml:space="preserve">Клиента для переписки, доставки счетов/счетов-фактур: </w:t>
            </w:r>
          </w:p>
        </w:tc>
        <w:tc>
          <w:tcPr>
            <w:tcW w:w="3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 xml:space="preserve">4. Телефон Клиента: </w:t>
            </w:r>
          </w:p>
        </w:tc>
        <w:tc>
          <w:tcPr>
            <w:tcW w:w="42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(____) _______________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2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(____) _____________</w:t>
            </w:r>
          </w:p>
        </w:tc>
      </w:tr>
      <w:tr>
        <w:trPr/>
        <w:tc>
          <w:tcPr>
            <w:tcW w:w="4687" w:type="dxa"/>
            <w:gridSpan w:val="2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  <w:insideH w:val="double" w:sz="4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5. Адрес электронной почты (E-mail) Клиента: </w:t>
            </w:r>
          </w:p>
        </w:tc>
        <w:tc>
          <w:tcPr>
            <w:tcW w:w="4667" w:type="dxa"/>
            <w:gridSpan w:val="3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  <w:insideH w:val="doub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B. ДАННЫЕ ОБ УСЛУГАХ: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94"/>
        <w:gridCol w:w="513"/>
        <w:gridCol w:w="515"/>
        <w:gridCol w:w="15"/>
        <w:gridCol w:w="514"/>
        <w:gridCol w:w="515"/>
        <w:gridCol w:w="514"/>
        <w:gridCol w:w="517"/>
        <w:gridCol w:w="1"/>
        <w:gridCol w:w="513"/>
        <w:gridCol w:w="515"/>
        <w:gridCol w:w="514"/>
        <w:gridCol w:w="515"/>
        <w:gridCol w:w="499"/>
      </w:tblGrid>
      <w:tr>
        <w:trPr>
          <w:cantSplit w:val="true"/>
        </w:trPr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 Наименование Оператора местной сети связи, выделившего абонентский номер:</w:t>
            </w:r>
          </w:p>
        </w:tc>
        <w:tc>
          <w:tcPr>
            <w:tcW w:w="5660" w:type="dxa"/>
            <w:gridSpan w:val="1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_________, место нахождения: _____________________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2. Абонентский номер, с которого предоставляется доступ к Услуге (вкл. код АВС):</w:t>
            </w:r>
            <w:r>
              <w:rPr>
                <w:rStyle w:val="Style16"/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2072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АВС</w:t>
            </w:r>
          </w:p>
        </w:tc>
        <w:tc>
          <w:tcPr>
            <w:tcW w:w="3588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Абонентский номер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466" w:hRule="atLeast"/>
          <w:cantSplit w:val="true"/>
        </w:trPr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 Варианты предоставления Услуги:</w:t>
            </w:r>
          </w:p>
        </w:tc>
        <w:tc>
          <w:tcPr>
            <w:tcW w:w="5660" w:type="dxa"/>
            <w:gridSpan w:val="1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Услуги коммутируемой внутризоновой, междугородной и международной телефонной связи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 Способ выбора:</w:t>
            </w:r>
          </w:p>
        </w:tc>
        <w:tc>
          <w:tcPr>
            <w:tcW w:w="3104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56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Предварительный выбор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3104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56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Выбор при каждом вызове</w:t>
            </w:r>
          </w:p>
        </w:tc>
      </w:tr>
      <w:tr>
        <w:trPr>
          <w:trHeight w:val="227" w:hRule="atLeast"/>
          <w:cantSplit w:val="true"/>
        </w:trPr>
        <w:tc>
          <w:tcPr>
            <w:tcW w:w="4722" w:type="dxa"/>
            <w:gridSpan w:val="3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4. Планируемая дата начала предоставления Услуг:</w:t>
            </w:r>
          </w:p>
        </w:tc>
        <w:tc>
          <w:tcPr>
            <w:tcW w:w="4632" w:type="dxa"/>
            <w:gridSpan w:val="11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single" w:sz="6" w:space="0" w:color="00000A"/>
              <w:insideH w:val="double" w:sz="4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  <w:t>C. ТАРИФЫ НА УСЛУГИ (рубли, включая НДС и не включая иные налоги и сборы, а также надбавку к тарифам):</w:t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  <w:t>ФИКСИРОВАННЫЕ ЕЖЕМЕСЯЧНЫЕ ПЛАТЕЖИ ЗА УСЛУГИ:</w:t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252"/>
        <w:gridCol w:w="3008"/>
      </w:tblGrid>
      <w:tr>
        <w:trPr>
          <w:cantSplit w:val="true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  <w:t>Цена</w:t>
            </w:r>
          </w:p>
        </w:tc>
      </w:tr>
      <w:tr>
        <w:trPr>
          <w:cantSplit w:val="true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ap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  <w:t>Ежемесячный минимальный счет за Услуги: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4"/>
          <w:lang w:eastAsia="ru-RU"/>
        </w:rPr>
        <w:t>Примечания</w:t>
      </w:r>
      <w:r>
        <w:rPr>
          <w:rFonts w:eastAsia="Times New Roman" w:cs="Times New Roman" w:ascii="Times New Roman" w:hAnsi="Times New Roman"/>
          <w:b/>
          <w:bCs/>
          <w:sz w:val="16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16"/>
          <w:szCs w:val="24"/>
          <w:lang w:eastAsia="ru-RU"/>
        </w:rPr>
        <w:t xml:space="preserve"> Плата за телефонные соединения согласно тарифам, указанным в Приложении к Договору.</w:t>
      </w:r>
    </w:p>
    <w:p>
      <w:pPr>
        <w:pStyle w:val="Normal"/>
        <w:pBdr>
          <w:top w:val="double" w:sz="4" w:space="1" w:color="00000A"/>
        </w:pBdr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</w:r>
    </w:p>
    <w:tbl>
      <w:tblPr>
        <w:tblW w:w="495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46"/>
        <w:gridCol w:w="2882"/>
        <w:gridCol w:w="3733"/>
      </w:tblGrid>
      <w:tr>
        <w:trPr/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Заказ принял (подпись):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Должность:</w:t>
            </w:r>
          </w:p>
        </w:tc>
      </w:tr>
      <w:tr>
        <w:trPr>
          <w:trHeight w:val="259" w:hRule="atLeast"/>
        </w:trPr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71"/>
        <w:gridCol w:w="670"/>
        <w:gridCol w:w="4213"/>
      </w:tblGrid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Телефон для сообщений о неисправностях: 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  <w:t>Местный номер службы поддержки: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  <w:t>(____) _________________</w:t>
            </w:r>
          </w:p>
        </w:tc>
      </w:tr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Почтовый адрес для направления корреспонденции на имя Билайн: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</w:r>
          </w:p>
        </w:tc>
      </w:tr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Электронная почта для сообщения о неисправностях: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Справочная информация: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http://b2b.beeline.ru</w:t>
            </w:r>
          </w:p>
        </w:tc>
      </w:tr>
      <w:tr>
        <w:trPr/>
        <w:tc>
          <w:tcPr>
            <w:tcW w:w="4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0"/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18"/>
                <w:szCs w:val="18"/>
                <w:lang w:eastAsia="ru-RU"/>
              </w:rPr>
              <w:t>Билайн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 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8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0"/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18"/>
                <w:szCs w:val="18"/>
                <w:lang w:eastAsia="ru-RU"/>
              </w:rPr>
              <w:t>Клиент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 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eastAsia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61"/>
        <w:gridCol w:w="6109"/>
      </w:tblGrid>
      <w:tr>
        <w:trPr/>
        <w:tc>
          <w:tcPr>
            <w:tcW w:w="3461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6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Приложение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>к Договору №_____ о предоставлении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>внутризоновой, междугородной и международной телефонной связи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>от «___» __________ 201__ г.</w:t>
            </w:r>
          </w:p>
        </w:tc>
      </w:tr>
    </w:tbl>
    <w:p>
      <w:pPr>
        <w:pStyle w:val="Normal"/>
        <w:spacing w:lineRule="auto" w:line="240" w:before="0" w:after="0"/>
        <w:ind w:left="5040" w:firstLine="720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85"/>
        <w:gridCol w:w="5385"/>
      </w:tblGrid>
      <w:tr>
        <w:trPr/>
        <w:tc>
          <w:tcPr>
            <w:tcW w:w="4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г. __________</w:t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«_____» ____________ 201__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ТАРИФЫ НА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на исходящие из г. ___________ соединения: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722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86"/>
        <w:gridCol w:w="4035"/>
      </w:tblGrid>
      <w:tr>
        <w:trPr/>
        <w:tc>
          <w:tcPr>
            <w:tcW w:w="31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ТАРИФНАЯ ЗОНА</w:t>
            </w:r>
          </w:p>
        </w:tc>
        <w:tc>
          <w:tcPr>
            <w:tcW w:w="40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18"/>
                <w:szCs w:val="18"/>
                <w:lang w:eastAsia="ru-RU"/>
              </w:rPr>
              <w:t>Тариф</w:t>
            </w:r>
          </w:p>
        </w:tc>
      </w:tr>
      <w:tr>
        <w:trPr/>
        <w:tc>
          <w:tcPr>
            <w:tcW w:w="318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3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Примечания: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1" w:hanging="36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установлены за каждую полную и неполную минуту соединения. Соединения продолжительностью менее 3 (трёх) секунд  не тарифицируются.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1" w:hanging="36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на Услуги для физических лиц установлены в рублях, с учетом НДС.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В СВИДЕТЕЛЬСТВО ВСЕГО ВЫШЕИЗЛОЖЕННОГО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настоящее Приложение №1 подписано уполномоченными представителями Сторон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Билайн: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Клиента: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rPr/>
      </w:pPr>
      <w:r>
        <w:rPr>
          <w:rStyle w:val="Footnotereference"/>
          <w:sz w:val="14"/>
          <w:szCs w:val="14"/>
        </w:rPr>
        <w:footnoteRef/>
        <w:tab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В один Бланк заказа на Услуги могут быть включены абонентские номера только от одного Оператора местной сети, доступ к Услугам Билайн с которых предоставляется только одним способом.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/>
      </w:r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  <w:rPr>
        <w:sz w:val="18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18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18"/>
        <w:b/>
      </w:r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18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18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18"/>
        <w:b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0c633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qFormat/>
    <w:rsid w:val="000c6334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18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Footnotetext">
    <w:name w:val="footnote text"/>
    <w:basedOn w:val="Normal"/>
    <w:link w:val="a4"/>
    <w:semiHidden/>
    <w:qFormat/>
    <w:rsid w:val="000c633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LibreOffice/4.4.0.3$MacOSX_X86_64 LibreOffice_project/de093506bcdc5fafd9023ee680b8c60e3e0645d7</Application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2015-02-26T06:42:00Z</dcterms:created>
  <dc:creator>Лариса</dc:creator>
  <dc:language>ru-RU</dc:language>
  <dcterms:modified xsi:type="dcterms:W3CDTF">2015-03-20T12:31:02Z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